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B12" w:rsidRPr="00037929" w:rsidRDefault="00037929" w:rsidP="00037929">
      <w:pPr>
        <w:ind w:left="0" w:firstLine="0"/>
        <w:jc w:val="center"/>
        <w:rPr>
          <w:rFonts w:ascii="Times New Roman" w:hAnsi="Times New Roman" w:cs="Times New Roman"/>
          <w:b/>
          <w:sz w:val="24"/>
          <w:szCs w:val="24"/>
        </w:rPr>
      </w:pPr>
      <w:r w:rsidRPr="00037929">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-295275</wp:posOffset>
            </wp:positionH>
            <wp:positionV relativeFrom="paragraph">
              <wp:posOffset>-723900</wp:posOffset>
            </wp:positionV>
            <wp:extent cx="1047208" cy="884118"/>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jpg"/>
                    <pic:cNvPicPr/>
                  </pic:nvPicPr>
                  <pic:blipFill>
                    <a:blip r:embed="rId7">
                      <a:extLst>
                        <a:ext uri="{28A0092B-C50C-407E-A947-70E740481C1C}">
                          <a14:useLocalDpi xmlns:a14="http://schemas.microsoft.com/office/drawing/2010/main" val="0"/>
                        </a:ext>
                      </a:extLst>
                    </a:blip>
                    <a:stretch>
                      <a:fillRect/>
                    </a:stretch>
                  </pic:blipFill>
                  <pic:spPr>
                    <a:xfrm>
                      <a:off x="0" y="0"/>
                      <a:ext cx="1053346" cy="889300"/>
                    </a:xfrm>
                    <a:prstGeom prst="rect">
                      <a:avLst/>
                    </a:prstGeom>
                  </pic:spPr>
                </pic:pic>
              </a:graphicData>
            </a:graphic>
            <wp14:sizeRelH relativeFrom="margin">
              <wp14:pctWidth>0</wp14:pctWidth>
            </wp14:sizeRelH>
            <wp14:sizeRelV relativeFrom="margin">
              <wp14:pctHeight>0</wp14:pctHeight>
            </wp14:sizeRelV>
          </wp:anchor>
        </w:drawing>
      </w:r>
      <w:r w:rsidR="00AE5347" w:rsidRPr="00037929">
        <w:rPr>
          <w:rFonts w:ascii="Times New Roman" w:hAnsi="Times New Roman" w:cs="Times New Roman"/>
          <w:b/>
          <w:sz w:val="24"/>
          <w:szCs w:val="24"/>
        </w:rPr>
        <w:t xml:space="preserve">Canton City </w:t>
      </w:r>
      <w:r w:rsidR="006E59D4">
        <w:rPr>
          <w:rFonts w:ascii="Times New Roman" w:hAnsi="Times New Roman" w:cs="Times New Roman"/>
          <w:b/>
          <w:sz w:val="24"/>
          <w:szCs w:val="24"/>
        </w:rPr>
        <w:t>Public Health</w:t>
      </w:r>
    </w:p>
    <w:p w:rsidR="00947B12" w:rsidRPr="00037929" w:rsidRDefault="00037929" w:rsidP="00037929">
      <w:pPr>
        <w:ind w:left="0" w:firstLine="0"/>
        <w:jc w:val="center"/>
        <w:rPr>
          <w:rFonts w:ascii="Times New Roman" w:hAnsi="Times New Roman" w:cs="Times New Roman"/>
          <w:b/>
          <w:sz w:val="24"/>
          <w:szCs w:val="24"/>
        </w:rPr>
      </w:pPr>
      <w:r w:rsidRPr="00037929">
        <w:rPr>
          <w:rFonts w:ascii="Times New Roman" w:hAnsi="Times New Roman" w:cs="Times New Roman"/>
          <w:b/>
          <w:sz w:val="24"/>
          <w:szCs w:val="24"/>
        </w:rPr>
        <w:t>800-027-03-A_</w:t>
      </w:r>
      <w:r w:rsidR="00AE5347" w:rsidRPr="00037929">
        <w:rPr>
          <w:rFonts w:ascii="Times New Roman" w:hAnsi="Times New Roman" w:cs="Times New Roman"/>
          <w:b/>
          <w:sz w:val="24"/>
          <w:szCs w:val="24"/>
        </w:rPr>
        <w:t>Principles of the Ethical Practice of Public Health</w:t>
      </w:r>
    </w:p>
    <w:p w:rsidR="00AE5347" w:rsidRPr="00037929" w:rsidRDefault="00AE5347" w:rsidP="00037929">
      <w:pPr>
        <w:ind w:left="0" w:firstLine="0"/>
        <w:jc w:val="both"/>
        <w:rPr>
          <w:rFonts w:ascii="Times New Roman" w:hAnsi="Times New Roman" w:cs="Times New Roman"/>
          <w:sz w:val="24"/>
          <w:szCs w:val="24"/>
        </w:rPr>
      </w:pPr>
    </w:p>
    <w:p w:rsidR="00AE5347" w:rsidRPr="00037929" w:rsidRDefault="00AE5347" w:rsidP="00037929">
      <w:pPr>
        <w:ind w:left="0" w:firstLine="0"/>
        <w:jc w:val="both"/>
        <w:rPr>
          <w:rFonts w:ascii="Times New Roman" w:hAnsi="Times New Roman" w:cs="Times New Roman"/>
          <w:sz w:val="24"/>
          <w:szCs w:val="24"/>
        </w:rPr>
      </w:pPr>
    </w:p>
    <w:p w:rsidR="00947B12" w:rsidRPr="00037929" w:rsidRDefault="00AE5347" w:rsidP="00037929">
      <w:pPr>
        <w:numPr>
          <w:ilvl w:val="0"/>
          <w:numId w:val="1"/>
        </w:numPr>
        <w:spacing w:before="240" w:after="240" w:line="240" w:lineRule="auto"/>
        <w:ind w:left="450" w:hanging="706"/>
        <w:jc w:val="both"/>
        <w:rPr>
          <w:rFonts w:ascii="Times New Roman" w:hAnsi="Times New Roman" w:cs="Times New Roman"/>
          <w:sz w:val="24"/>
          <w:szCs w:val="24"/>
        </w:rPr>
      </w:pPr>
      <w:r w:rsidRPr="00037929">
        <w:rPr>
          <w:rFonts w:ascii="Times New Roman" w:hAnsi="Times New Roman" w:cs="Times New Roman"/>
          <w:sz w:val="24"/>
          <w:szCs w:val="24"/>
        </w:rPr>
        <w:t xml:space="preserve">Public health should address principally the fundamental causes of disease and requirements for health, aiming to prevent adverse health outcomes. </w:t>
      </w:r>
    </w:p>
    <w:p w:rsidR="00947B12" w:rsidRPr="00037929" w:rsidRDefault="00AE5347" w:rsidP="00037929">
      <w:pPr>
        <w:numPr>
          <w:ilvl w:val="0"/>
          <w:numId w:val="1"/>
        </w:numPr>
        <w:spacing w:before="240" w:after="240" w:line="240" w:lineRule="auto"/>
        <w:ind w:left="450" w:hanging="706"/>
        <w:jc w:val="both"/>
        <w:rPr>
          <w:rFonts w:ascii="Times New Roman" w:hAnsi="Times New Roman" w:cs="Times New Roman"/>
          <w:sz w:val="24"/>
          <w:szCs w:val="24"/>
        </w:rPr>
      </w:pPr>
      <w:r w:rsidRPr="00037929">
        <w:rPr>
          <w:rFonts w:ascii="Times New Roman" w:hAnsi="Times New Roman" w:cs="Times New Roman"/>
          <w:sz w:val="24"/>
          <w:szCs w:val="24"/>
        </w:rPr>
        <w:t xml:space="preserve">Public health should achieve community health in a way that respects the rights of individuals in the community. </w:t>
      </w:r>
    </w:p>
    <w:p w:rsidR="00947B12" w:rsidRPr="00037929" w:rsidRDefault="00AE5347" w:rsidP="00037929">
      <w:pPr>
        <w:numPr>
          <w:ilvl w:val="0"/>
          <w:numId w:val="1"/>
        </w:numPr>
        <w:spacing w:before="240" w:after="240" w:line="240" w:lineRule="auto"/>
        <w:ind w:left="450" w:hanging="706"/>
        <w:jc w:val="both"/>
        <w:rPr>
          <w:rFonts w:ascii="Times New Roman" w:hAnsi="Times New Roman" w:cs="Times New Roman"/>
          <w:sz w:val="24"/>
          <w:szCs w:val="24"/>
        </w:rPr>
      </w:pPr>
      <w:r w:rsidRPr="00037929">
        <w:rPr>
          <w:rFonts w:ascii="Times New Roman" w:hAnsi="Times New Roman" w:cs="Times New Roman"/>
          <w:sz w:val="24"/>
          <w:szCs w:val="24"/>
        </w:rPr>
        <w:t xml:space="preserve">Public health policies, programs, and priorities should be developed and evaluated through processes that ensure an opportunity for input from community members. </w:t>
      </w:r>
    </w:p>
    <w:p w:rsidR="00947B12" w:rsidRPr="00037929" w:rsidRDefault="00AE5347" w:rsidP="00037929">
      <w:pPr>
        <w:numPr>
          <w:ilvl w:val="0"/>
          <w:numId w:val="1"/>
        </w:numPr>
        <w:spacing w:before="240" w:after="240" w:line="240" w:lineRule="auto"/>
        <w:ind w:left="450" w:hanging="706"/>
        <w:jc w:val="both"/>
        <w:rPr>
          <w:rFonts w:ascii="Times New Roman" w:hAnsi="Times New Roman" w:cs="Times New Roman"/>
          <w:sz w:val="24"/>
          <w:szCs w:val="24"/>
        </w:rPr>
      </w:pPr>
      <w:r w:rsidRPr="00037929">
        <w:rPr>
          <w:rFonts w:ascii="Times New Roman" w:hAnsi="Times New Roman" w:cs="Times New Roman"/>
          <w:sz w:val="24"/>
          <w:szCs w:val="24"/>
        </w:rPr>
        <w:t xml:space="preserve">Public health should advocate for, or work for the empowerment of, disenfranchised community members, ensuring that the basic resources and conditions necessary for health are accessible to all people in the community. </w:t>
      </w:r>
    </w:p>
    <w:p w:rsidR="00947B12" w:rsidRPr="00037929" w:rsidRDefault="00AE5347" w:rsidP="00037929">
      <w:pPr>
        <w:numPr>
          <w:ilvl w:val="0"/>
          <w:numId w:val="1"/>
        </w:numPr>
        <w:spacing w:before="240" w:after="240" w:line="240" w:lineRule="auto"/>
        <w:ind w:left="450" w:hanging="706"/>
        <w:jc w:val="both"/>
        <w:rPr>
          <w:rFonts w:ascii="Times New Roman" w:hAnsi="Times New Roman" w:cs="Times New Roman"/>
          <w:sz w:val="24"/>
          <w:szCs w:val="24"/>
        </w:rPr>
      </w:pPr>
      <w:r w:rsidRPr="00037929">
        <w:rPr>
          <w:rFonts w:ascii="Times New Roman" w:hAnsi="Times New Roman" w:cs="Times New Roman"/>
          <w:sz w:val="24"/>
          <w:szCs w:val="24"/>
        </w:rPr>
        <w:t xml:space="preserve">Public health should seek the information needed to implement effective policies and programs that protect and promote health. </w:t>
      </w:r>
    </w:p>
    <w:p w:rsidR="00947B12" w:rsidRPr="00037929" w:rsidRDefault="00AE5347" w:rsidP="00037929">
      <w:pPr>
        <w:numPr>
          <w:ilvl w:val="0"/>
          <w:numId w:val="1"/>
        </w:numPr>
        <w:spacing w:before="240" w:after="240" w:line="240" w:lineRule="auto"/>
        <w:ind w:left="450" w:hanging="706"/>
        <w:jc w:val="both"/>
        <w:rPr>
          <w:rFonts w:ascii="Times New Roman" w:hAnsi="Times New Roman" w:cs="Times New Roman"/>
          <w:sz w:val="24"/>
          <w:szCs w:val="24"/>
        </w:rPr>
      </w:pPr>
      <w:r w:rsidRPr="00037929">
        <w:rPr>
          <w:rFonts w:ascii="Times New Roman" w:hAnsi="Times New Roman" w:cs="Times New Roman"/>
          <w:sz w:val="24"/>
          <w:szCs w:val="24"/>
        </w:rPr>
        <w:t xml:space="preserve">Public health institutions should provide communities with the information they have that is needed for decisions on policies or programs and should obtain the community's consent for their implementation. </w:t>
      </w:r>
    </w:p>
    <w:p w:rsidR="00947B12" w:rsidRPr="00037929" w:rsidRDefault="00AE5347" w:rsidP="00037929">
      <w:pPr>
        <w:numPr>
          <w:ilvl w:val="0"/>
          <w:numId w:val="1"/>
        </w:numPr>
        <w:spacing w:before="240" w:after="240" w:line="240" w:lineRule="auto"/>
        <w:ind w:left="450" w:hanging="706"/>
        <w:jc w:val="both"/>
        <w:rPr>
          <w:rFonts w:ascii="Times New Roman" w:hAnsi="Times New Roman" w:cs="Times New Roman"/>
          <w:sz w:val="24"/>
          <w:szCs w:val="24"/>
        </w:rPr>
      </w:pPr>
      <w:r w:rsidRPr="00037929">
        <w:rPr>
          <w:rFonts w:ascii="Times New Roman" w:hAnsi="Times New Roman" w:cs="Times New Roman"/>
          <w:sz w:val="24"/>
          <w:szCs w:val="24"/>
        </w:rPr>
        <w:t xml:space="preserve">Public health institutions should act in a timely manner on the information they have within the resources and the mandate given to them by the public. </w:t>
      </w:r>
    </w:p>
    <w:p w:rsidR="00947B12" w:rsidRPr="00037929" w:rsidRDefault="00AE5347" w:rsidP="00037929">
      <w:pPr>
        <w:numPr>
          <w:ilvl w:val="0"/>
          <w:numId w:val="1"/>
        </w:numPr>
        <w:spacing w:before="240" w:after="240" w:line="240" w:lineRule="auto"/>
        <w:ind w:left="450" w:hanging="706"/>
        <w:jc w:val="both"/>
        <w:rPr>
          <w:rFonts w:ascii="Times New Roman" w:hAnsi="Times New Roman" w:cs="Times New Roman"/>
          <w:sz w:val="24"/>
          <w:szCs w:val="24"/>
        </w:rPr>
      </w:pPr>
      <w:r w:rsidRPr="00037929">
        <w:rPr>
          <w:rFonts w:ascii="Times New Roman" w:hAnsi="Times New Roman" w:cs="Times New Roman"/>
          <w:sz w:val="24"/>
          <w:szCs w:val="24"/>
        </w:rPr>
        <w:t xml:space="preserve">Public health programs and policies should incorporate a variety of approaches that anticipate and respect diverse values, beliefs, and cultures in the community. </w:t>
      </w:r>
    </w:p>
    <w:p w:rsidR="00947B12" w:rsidRPr="00037929" w:rsidRDefault="00AE5347" w:rsidP="00037929">
      <w:pPr>
        <w:numPr>
          <w:ilvl w:val="0"/>
          <w:numId w:val="1"/>
        </w:numPr>
        <w:spacing w:before="240" w:after="240" w:line="240" w:lineRule="auto"/>
        <w:ind w:left="450" w:hanging="706"/>
        <w:jc w:val="both"/>
        <w:rPr>
          <w:rFonts w:ascii="Times New Roman" w:hAnsi="Times New Roman" w:cs="Times New Roman"/>
          <w:sz w:val="24"/>
          <w:szCs w:val="24"/>
        </w:rPr>
      </w:pPr>
      <w:r w:rsidRPr="00037929">
        <w:rPr>
          <w:rFonts w:ascii="Times New Roman" w:hAnsi="Times New Roman" w:cs="Times New Roman"/>
          <w:sz w:val="24"/>
          <w:szCs w:val="24"/>
        </w:rPr>
        <w:t xml:space="preserve">Public health programs and policies should be implemented in a manner that most enhances the physical and social environment. </w:t>
      </w:r>
    </w:p>
    <w:p w:rsidR="00947B12" w:rsidRPr="00037929" w:rsidRDefault="00AE5347" w:rsidP="00037929">
      <w:pPr>
        <w:numPr>
          <w:ilvl w:val="0"/>
          <w:numId w:val="1"/>
        </w:numPr>
        <w:spacing w:before="240" w:after="240" w:line="240" w:lineRule="auto"/>
        <w:ind w:left="450" w:hanging="706"/>
        <w:jc w:val="both"/>
        <w:rPr>
          <w:rFonts w:ascii="Times New Roman" w:hAnsi="Times New Roman" w:cs="Times New Roman"/>
          <w:sz w:val="24"/>
          <w:szCs w:val="24"/>
        </w:rPr>
      </w:pPr>
      <w:r w:rsidRPr="00037929">
        <w:rPr>
          <w:rFonts w:ascii="Times New Roman" w:hAnsi="Times New Roman" w:cs="Times New Roman"/>
          <w:sz w:val="24"/>
          <w:szCs w:val="24"/>
        </w:rPr>
        <w:t xml:space="preserve">Public health institutions should protect the confidentiality of information that can bring harm to an individual or community if made public. Exceptions must be justified on the basis of the high likelihood of significant harm to the individual or others. </w:t>
      </w:r>
    </w:p>
    <w:p w:rsidR="00947B12" w:rsidRPr="00037929" w:rsidRDefault="00AE5347" w:rsidP="00037929">
      <w:pPr>
        <w:numPr>
          <w:ilvl w:val="0"/>
          <w:numId w:val="1"/>
        </w:numPr>
        <w:spacing w:before="240" w:after="240" w:line="240" w:lineRule="auto"/>
        <w:ind w:left="450" w:hanging="706"/>
        <w:jc w:val="both"/>
        <w:rPr>
          <w:rFonts w:ascii="Times New Roman" w:hAnsi="Times New Roman" w:cs="Times New Roman"/>
          <w:sz w:val="24"/>
          <w:szCs w:val="24"/>
        </w:rPr>
      </w:pPr>
      <w:r w:rsidRPr="00037929">
        <w:rPr>
          <w:rFonts w:ascii="Times New Roman" w:hAnsi="Times New Roman" w:cs="Times New Roman"/>
          <w:sz w:val="24"/>
          <w:szCs w:val="24"/>
        </w:rPr>
        <w:t xml:space="preserve">Public health institutions should ensure the professional competence of their employees. </w:t>
      </w:r>
    </w:p>
    <w:p w:rsidR="00947B12" w:rsidRPr="00037929" w:rsidRDefault="00AE5347" w:rsidP="00037929">
      <w:pPr>
        <w:numPr>
          <w:ilvl w:val="0"/>
          <w:numId w:val="1"/>
        </w:numPr>
        <w:spacing w:before="240" w:after="240" w:line="240" w:lineRule="auto"/>
        <w:ind w:left="450" w:hanging="706"/>
        <w:jc w:val="both"/>
        <w:rPr>
          <w:rFonts w:ascii="Times New Roman" w:hAnsi="Times New Roman" w:cs="Times New Roman"/>
          <w:sz w:val="24"/>
          <w:szCs w:val="24"/>
        </w:rPr>
      </w:pPr>
      <w:r w:rsidRPr="00037929">
        <w:rPr>
          <w:rFonts w:ascii="Times New Roman" w:hAnsi="Times New Roman" w:cs="Times New Roman"/>
          <w:sz w:val="24"/>
          <w:szCs w:val="24"/>
        </w:rPr>
        <w:t xml:space="preserve">Public health institutions and their employees should engage in collaborations and affiliations in ways that build the public's trust and the institution's effectiveness. </w:t>
      </w:r>
    </w:p>
    <w:p w:rsidR="00947B12" w:rsidRPr="00037929" w:rsidRDefault="00AE5347" w:rsidP="00037929">
      <w:pPr>
        <w:spacing w:after="0" w:line="259" w:lineRule="auto"/>
        <w:ind w:left="0" w:firstLine="0"/>
        <w:jc w:val="both"/>
        <w:rPr>
          <w:rFonts w:ascii="Times New Roman" w:hAnsi="Times New Roman" w:cs="Times New Roman"/>
          <w:sz w:val="24"/>
          <w:szCs w:val="24"/>
        </w:rPr>
      </w:pPr>
      <w:r w:rsidRPr="00037929">
        <w:rPr>
          <w:rFonts w:ascii="Times New Roman" w:hAnsi="Times New Roman" w:cs="Times New Roman"/>
          <w:sz w:val="24"/>
          <w:szCs w:val="24"/>
        </w:rPr>
        <w:t xml:space="preserve"> </w:t>
      </w:r>
      <w:bookmarkStart w:id="0" w:name="_GoBack"/>
      <w:bookmarkEnd w:id="0"/>
    </w:p>
    <w:sectPr w:rsidR="00947B12" w:rsidRPr="00037929" w:rsidSect="009D443A">
      <w:footerReference w:type="default" r:id="rId8"/>
      <w:pgSz w:w="12240" w:h="15840"/>
      <w:pgMar w:top="1440" w:right="144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929" w:rsidRDefault="00037929" w:rsidP="00037929">
      <w:pPr>
        <w:spacing w:after="0" w:line="240" w:lineRule="auto"/>
      </w:pPr>
      <w:r>
        <w:separator/>
      </w:r>
    </w:p>
  </w:endnote>
  <w:endnote w:type="continuationSeparator" w:id="0">
    <w:p w:rsidR="00037929" w:rsidRDefault="00037929" w:rsidP="0003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929" w:rsidRPr="00037929" w:rsidRDefault="00E177BE" w:rsidP="00037929">
    <w:pPr>
      <w:pStyle w:val="Footer"/>
      <w:jc w:val="right"/>
      <w:rPr>
        <w:rFonts w:ascii="Times New Roman" w:hAnsi="Times New Roman" w:cs="Times New Roman"/>
        <w:b/>
        <w:sz w:val="24"/>
      </w:rPr>
    </w:pPr>
    <w:r>
      <w:rPr>
        <w:rFonts w:ascii="Times New Roman" w:hAnsi="Times New Roman" w:cs="Times New Roman"/>
        <w:b/>
        <w:sz w:val="2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929" w:rsidRDefault="00037929" w:rsidP="00037929">
      <w:pPr>
        <w:spacing w:after="0" w:line="240" w:lineRule="auto"/>
      </w:pPr>
      <w:r>
        <w:separator/>
      </w:r>
    </w:p>
  </w:footnote>
  <w:footnote w:type="continuationSeparator" w:id="0">
    <w:p w:rsidR="00037929" w:rsidRDefault="00037929" w:rsidP="00037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558B"/>
    <w:multiLevelType w:val="hybridMultilevel"/>
    <w:tmpl w:val="04B62B38"/>
    <w:lvl w:ilvl="0" w:tplc="8F505364">
      <w:start w:val="1"/>
      <w:numFmt w:val="decimal"/>
      <w:lvlText w:val="%1."/>
      <w:lvlJc w:val="left"/>
      <w:pPr>
        <w:ind w:left="-3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BC5F0E">
      <w:start w:val="1"/>
      <w:numFmt w:val="lowerLetter"/>
      <w:lvlText w:val="%2"/>
      <w:lvlJc w:val="left"/>
      <w:pPr>
        <w:ind w:left="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B6C54E">
      <w:start w:val="1"/>
      <w:numFmt w:val="lowerRoman"/>
      <w:lvlText w:val="%3"/>
      <w:lvlJc w:val="left"/>
      <w:pPr>
        <w:ind w:left="1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2AF2D4">
      <w:start w:val="1"/>
      <w:numFmt w:val="decimal"/>
      <w:lvlText w:val="%4"/>
      <w:lvlJc w:val="left"/>
      <w:pPr>
        <w:ind w:left="1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8E3FB0">
      <w:start w:val="1"/>
      <w:numFmt w:val="lowerLetter"/>
      <w:lvlText w:val="%5"/>
      <w:lvlJc w:val="left"/>
      <w:pPr>
        <w:ind w:left="2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94D5F6">
      <w:start w:val="1"/>
      <w:numFmt w:val="lowerRoman"/>
      <w:lvlText w:val="%6"/>
      <w:lvlJc w:val="left"/>
      <w:pPr>
        <w:ind w:left="3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10CA6C">
      <w:start w:val="1"/>
      <w:numFmt w:val="decimal"/>
      <w:lvlText w:val="%7"/>
      <w:lvlJc w:val="left"/>
      <w:pPr>
        <w:ind w:left="4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2CB684">
      <w:start w:val="1"/>
      <w:numFmt w:val="lowerLetter"/>
      <w:lvlText w:val="%8"/>
      <w:lvlJc w:val="left"/>
      <w:pPr>
        <w:ind w:left="4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D0945C">
      <w:start w:val="1"/>
      <w:numFmt w:val="lowerRoman"/>
      <w:lvlText w:val="%9"/>
      <w:lvlJc w:val="left"/>
      <w:pPr>
        <w:ind w:left="5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47B12"/>
    <w:rsid w:val="00037929"/>
    <w:rsid w:val="006E59D4"/>
    <w:rsid w:val="00947B12"/>
    <w:rsid w:val="009D443A"/>
    <w:rsid w:val="00AE5347"/>
    <w:rsid w:val="00E1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E466"/>
  <w15:docId w15:val="{5F510556-45BD-40AE-AEF5-7EAF5E2A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43A"/>
    <w:pPr>
      <w:spacing w:after="23" w:line="249" w:lineRule="auto"/>
      <w:ind w:left="370"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347"/>
    <w:rPr>
      <w:rFonts w:ascii="Segoe UI" w:eastAsia="Calibri" w:hAnsi="Segoe UI" w:cs="Segoe UI"/>
      <w:color w:val="000000"/>
      <w:sz w:val="18"/>
      <w:szCs w:val="18"/>
    </w:rPr>
  </w:style>
  <w:style w:type="paragraph" w:styleId="Header">
    <w:name w:val="header"/>
    <w:basedOn w:val="Normal"/>
    <w:link w:val="HeaderChar"/>
    <w:uiPriority w:val="99"/>
    <w:unhideWhenUsed/>
    <w:rsid w:val="00037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929"/>
    <w:rPr>
      <w:rFonts w:ascii="Calibri" w:eastAsia="Calibri" w:hAnsi="Calibri" w:cs="Calibri"/>
      <w:color w:val="000000"/>
    </w:rPr>
  </w:style>
  <w:style w:type="paragraph" w:styleId="Footer">
    <w:name w:val="footer"/>
    <w:basedOn w:val="Normal"/>
    <w:link w:val="FooterChar"/>
    <w:uiPriority w:val="99"/>
    <w:unhideWhenUsed/>
    <w:rsid w:val="00037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92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- 800-027-03-A Canton City Health Department, Principles of Ethical Practice in Public Health.docx</dc:title>
  <dc:subject/>
  <dc:creator>rknight</dc:creator>
  <cp:keywords/>
  <cp:lastModifiedBy>Christi Allen</cp:lastModifiedBy>
  <cp:revision>5</cp:revision>
  <cp:lastPrinted>2018-04-09T17:45:00Z</cp:lastPrinted>
  <dcterms:created xsi:type="dcterms:W3CDTF">2018-04-09T17:45:00Z</dcterms:created>
  <dcterms:modified xsi:type="dcterms:W3CDTF">2025-08-21T19:55:00Z</dcterms:modified>
</cp:coreProperties>
</file>